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0" w:type="dxa"/>
        <w:tblLook w:val="04A0" w:firstRow="1" w:lastRow="0" w:firstColumn="1" w:lastColumn="0" w:noHBand="0" w:noVBand="1"/>
      </w:tblPr>
      <w:tblGrid>
        <w:gridCol w:w="960"/>
        <w:gridCol w:w="3560"/>
        <w:gridCol w:w="1540"/>
        <w:gridCol w:w="1540"/>
        <w:gridCol w:w="1540"/>
      </w:tblGrid>
      <w:tr w:rsidR="008B18B4" w:rsidRPr="008B18B4" w:rsidTr="008B18B4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uk-UA"/>
              </w:rPr>
              <w:t>СТРУКТУРА</w:t>
            </w:r>
          </w:p>
        </w:tc>
      </w:tr>
      <w:tr w:rsidR="008B18B4" w:rsidRPr="008B18B4" w:rsidTr="008B18B4">
        <w:trPr>
          <w:trHeight w:val="31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тарифів на теплову енергію</w:t>
            </w:r>
          </w:p>
        </w:tc>
      </w:tr>
      <w:bookmarkEnd w:id="0"/>
      <w:tr w:rsidR="008B18B4" w:rsidRPr="008B18B4" w:rsidTr="008B18B4">
        <w:trPr>
          <w:trHeight w:val="645"/>
        </w:trPr>
        <w:tc>
          <w:tcPr>
            <w:tcW w:w="9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ПО КОМУНАЛЬНОМУ  ПІДПРИЄМСТВУ ТЕПЛОВОГО ГОСПОДАРСТВА "ГАДЯЧТЕПЛОЕНЕРГО" (КОД ЄДРПОУ   34401528)</w:t>
            </w:r>
          </w:p>
        </w:tc>
      </w:tr>
      <w:tr w:rsidR="008B18B4" w:rsidRPr="008B18B4" w:rsidTr="008B18B4">
        <w:trPr>
          <w:trHeight w:val="315"/>
        </w:trPr>
        <w:tc>
          <w:tcPr>
            <w:tcW w:w="6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(без податку на додану вартість)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8B4" w:rsidRPr="008B18B4" w:rsidRDefault="008B18B4" w:rsidP="008B1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B18B4" w:rsidRPr="008B18B4" w:rsidTr="008B18B4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3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Показники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Категорії споживачів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Бюджетні установи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</w:tr>
      <w:tr w:rsidR="008B18B4" w:rsidRPr="008B18B4" w:rsidTr="008B18B4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8B18B4" w:rsidRPr="008B18B4" w:rsidTr="008B18B4">
        <w:trPr>
          <w:trHeight w:val="7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8B18B4" w:rsidRPr="008B18B4" w:rsidTr="008B18B4">
        <w:trPr>
          <w:trHeight w:val="48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Виробнича собівартість,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3 218,82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4 367,99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4 367,99</w:t>
            </w:r>
          </w:p>
        </w:tc>
      </w:tr>
      <w:tr w:rsidR="008B18B4" w:rsidRPr="008B18B4" w:rsidTr="008B18B4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матеріальні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2 162,01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3 311,18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3 311,18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паливо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1 513,38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2 525,83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2 525,83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природний газ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837,50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1 849,96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1 849,96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транспортування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74,79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74,79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розподіл природного газу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601,08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601,08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601,08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електроенергія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213,92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213,93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213,93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покупна теплова енергія*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собівартість теплової енергії власних ТЕЦ, ТЕС, АЕС, </w:t>
            </w:r>
            <w:proofErr w:type="spellStart"/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21,11</w:t>
            </w:r>
          </w:p>
        </w:tc>
      </w:tr>
      <w:tr w:rsidR="008B18B4" w:rsidRPr="008B18B4" w:rsidTr="008B18B4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покриття втрат теплової енергії в теплових мережах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358,89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495,61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495,61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1.1.6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матеріали, запасні частини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54,70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прямі 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634,92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634,92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634,92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інші прямі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223,50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223,50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223,50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136,08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136,09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136,09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амортизаційні відрахування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46,94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1.3.4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прямі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40,47</w:t>
            </w:r>
          </w:p>
        </w:tc>
      </w:tr>
      <w:tr w:rsidR="008B18B4" w:rsidRPr="008B18B4" w:rsidTr="008B18B4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1.4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загальновиробничі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198,38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198,38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198,38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121,72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121,72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121,72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26,78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1.4.3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інші витрати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49,88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Адміністративні витрати,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151,84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151,84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151,84</w:t>
            </w:r>
          </w:p>
        </w:tc>
      </w:tr>
      <w:tr w:rsidR="008B18B4" w:rsidRPr="008B18B4" w:rsidTr="008B18B4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119,24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119,24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119,24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26,23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6,36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 на збут,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Інші операційні витрати**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Фінансові витрати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Повна собівартість**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3 370,66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4 519,82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4 519,82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Витрати на відшкодування втрат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-38,05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1 174,83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Розрахунковий прибуток, усього**,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71,08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94,97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94,97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14,49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забезпечення обігових коштів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80,48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80,48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резервний фонд (капітал)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8.5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інше використання прибутку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Вартість постачання теплової енергії за відповідними тарифами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3 441,73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4 576,75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5 789,62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Тарифи на постачання теплової енергії, зокрема: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3 441,73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4 576,75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5 789,62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паливна складова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1 513,38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color w:val="000000"/>
                <w:lang w:eastAsia="uk-UA"/>
              </w:rPr>
              <w:t>2525,83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color w:val="000000"/>
                <w:lang w:eastAsia="uk-UA"/>
              </w:rPr>
              <w:t>2525,83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10.2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решта витрат, крім паливної складової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1 928,36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color w:val="000000"/>
                <w:lang w:eastAsia="uk-UA"/>
              </w:rPr>
              <w:t>2050,92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color w:val="000000"/>
                <w:lang w:eastAsia="uk-UA"/>
              </w:rPr>
              <w:t>5789,62</w:t>
            </w:r>
          </w:p>
        </w:tc>
      </w:tr>
      <w:tr w:rsidR="008B18B4" w:rsidRPr="008B18B4" w:rsidTr="008B18B4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Реалізація теплової енергії власним споживачам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13 586,38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2858,53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738,73</w:t>
            </w:r>
          </w:p>
        </w:tc>
      </w:tr>
      <w:tr w:rsidR="008B18B4" w:rsidRPr="008B18B4" w:rsidTr="008B18B4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Обсяг покупної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Ціна покупної  теплової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0,00</w:t>
            </w:r>
          </w:p>
        </w:tc>
      </w:tr>
      <w:tr w:rsidR="008B18B4" w:rsidRPr="008B18B4" w:rsidTr="008B18B4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Відпуск теплової енергії з колекторів власних ТЕЦ, ТЕС, АЕС, </w:t>
            </w:r>
            <w:proofErr w:type="spellStart"/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8B1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установок та установок з використанням альтернативних джерел енергії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8B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15 420,96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3244,52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B4" w:rsidRPr="008B18B4" w:rsidRDefault="008B18B4" w:rsidP="008B18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8B18B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838,48</w:t>
            </w:r>
          </w:p>
        </w:tc>
      </w:tr>
    </w:tbl>
    <w:p w:rsidR="000D3D17" w:rsidRDefault="006C6AB4"/>
    <w:sectPr w:rsidR="000D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B4"/>
    <w:rsid w:val="000E6AE3"/>
    <w:rsid w:val="005D538B"/>
    <w:rsid w:val="006C6AB4"/>
    <w:rsid w:val="008B18B4"/>
    <w:rsid w:val="00B0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C77E"/>
  <w15:chartTrackingRefBased/>
  <w15:docId w15:val="{DAF64B60-9228-4E9C-AE62-A2520966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1950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2026-07-10T05:22:00Z</dcterms:created>
  <dcterms:modified xsi:type="dcterms:W3CDTF">2026-07-10T05:22:00Z</dcterms:modified>
</cp:coreProperties>
</file>